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ED397A" w:rsidRPr="00A1658D" w:rsidTr="003126FC">
        <w:tc>
          <w:tcPr>
            <w:tcW w:w="9180" w:type="dxa"/>
          </w:tcPr>
          <w:p w:rsidR="00ED397A" w:rsidRPr="007A20E0" w:rsidRDefault="00ED397A" w:rsidP="00ED3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Abdichtung von Balkonen, Loggien und Laubengängen mit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Decorquarzeinstreuung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0,3 mm</w:t>
            </w:r>
            <w:r w:rsidR="00312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12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0,8 mm </w:t>
            </w:r>
          </w:p>
        </w:tc>
      </w:tr>
      <w:tr w:rsidR="00ED397A" w:rsidTr="003126FC">
        <w:tc>
          <w:tcPr>
            <w:tcW w:w="9180" w:type="dxa"/>
          </w:tcPr>
          <w:p w:rsidR="00ED397A" w:rsidRPr="007A20E0" w:rsidRDefault="00ED397A" w:rsidP="0031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 DIN 18531 (Teil 5)</w:t>
            </w:r>
          </w:p>
          <w:p w:rsidR="00ED397A" w:rsidRPr="007A20E0" w:rsidRDefault="00ED397A" w:rsidP="00A563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Abdichtung mit Flüssigkunststoff </w:t>
            </w:r>
            <w:r w:rsidR="00E3000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563BE">
              <w:rPr>
                <w:rFonts w:ascii="Arial" w:hAnsi="Arial" w:cs="Arial"/>
                <w:b/>
                <w:sz w:val="24"/>
                <w:szCs w:val="24"/>
              </w:rPr>
              <w:t xml:space="preserve"> Bewertung nach OS 8 nach RL-SIB Teil 2</w:t>
            </w:r>
          </w:p>
        </w:tc>
      </w:tr>
      <w:tr w:rsidR="00ED397A" w:rsidRPr="00FD2FFF" w:rsidTr="003126FC">
        <w:tc>
          <w:tcPr>
            <w:tcW w:w="9180" w:type="dxa"/>
          </w:tcPr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der DIN 18531 Teil 5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A563BE" w:rsidRDefault="00ED397A" w:rsidP="00A563B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</w:t>
            </w:r>
            <w:r w:rsidR="00A563BE">
              <w:rPr>
                <w:rFonts w:ascii="Arial" w:hAnsi="Arial" w:cs="Arial"/>
                <w:sz w:val="18"/>
                <w:szCs w:val="18"/>
              </w:rPr>
              <w:t xml:space="preserve">DIN 18531-5 (Anhang A) </w:t>
            </w:r>
            <w:r>
              <w:rPr>
                <w:rFonts w:ascii="Arial" w:hAnsi="Arial" w:cs="Arial"/>
                <w:sz w:val="18"/>
                <w:szCs w:val="18"/>
              </w:rPr>
              <w:t>geprüft und mit der CE-Kennzeichnung versehen, aus der u.a. die nachgewiesenen und erforderlichen Leistungsstufen und die Mindesttrockenschichtdicke hervorgehen.</w:t>
            </w:r>
            <w:r w:rsidR="00A563BE">
              <w:rPr>
                <w:rFonts w:ascii="Arial" w:hAnsi="Arial" w:cs="Arial"/>
                <w:sz w:val="18"/>
                <w:szCs w:val="18"/>
              </w:rPr>
              <w:t xml:space="preserve"> Das OS 8 System verfügt als starre, verschleißfeste Beschichtung über keine </w:t>
            </w:r>
            <w:proofErr w:type="spellStart"/>
            <w:r w:rsidR="00A563BE">
              <w:rPr>
                <w:rFonts w:ascii="Arial" w:hAnsi="Arial" w:cs="Arial"/>
                <w:sz w:val="18"/>
                <w:szCs w:val="18"/>
              </w:rPr>
              <w:t>rissüberbrückenden</w:t>
            </w:r>
            <w:proofErr w:type="spellEnd"/>
            <w:r w:rsidR="00A563BE">
              <w:rPr>
                <w:rFonts w:ascii="Arial" w:hAnsi="Arial" w:cs="Arial"/>
                <w:sz w:val="18"/>
                <w:szCs w:val="18"/>
              </w:rPr>
              <w:t xml:space="preserve"> Eigenschaften und darf nur auf Untergründen angewendet werden, bei denen keine Risse zu</w:t>
            </w:r>
            <w:r w:rsidR="005D30A2">
              <w:rPr>
                <w:rFonts w:ascii="Arial" w:hAnsi="Arial" w:cs="Arial"/>
                <w:sz w:val="18"/>
                <w:szCs w:val="18"/>
              </w:rPr>
              <w:t xml:space="preserve"> erwarten sind oder vorhandene R</w:t>
            </w:r>
            <w:r w:rsidR="00A563BE">
              <w:rPr>
                <w:rFonts w:ascii="Arial" w:hAnsi="Arial" w:cs="Arial"/>
                <w:sz w:val="18"/>
                <w:szCs w:val="18"/>
              </w:rPr>
              <w:t>isse sich nicht mehr bewegen. Die im Systemaufbau eingesetzten integrierten Nutzschichten verfügen jeweils über Elastizität, UV- und Witterungsbeständigkeit.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3BE"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ED397A" w:rsidRPr="00FD2FFF" w:rsidRDefault="00ED397A" w:rsidP="00A563BE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einschließlich notwendiger Zwischenreinigung</w:t>
            </w:r>
          </w:p>
          <w:p w:rsidR="00ED397A" w:rsidRPr="003541A1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Pr="00CD340E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sind betroffene Bereiche oder Gegenstände durch geeignete Maßnahmen zu schützen</w:t>
            </w:r>
          </w:p>
          <w:p w:rsidR="00ED397A" w:rsidRPr="00CD340E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1586" w:rsidRDefault="00691586" w:rsidP="00691586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ED397A" w:rsidRPr="00E87708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Abklopfen auf Hohlstellen und </w:t>
            </w:r>
            <w:proofErr w:type="spellStart"/>
            <w:r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ED397A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des Feuchtigkeitsgehalts zwecks Prüfung und Berücksichtigung erforderlicher Maßnahmen.</w:t>
            </w:r>
          </w:p>
          <w:p w:rsidR="00691586" w:rsidRPr="00E87708" w:rsidRDefault="00691586" w:rsidP="00691586">
            <w:pPr>
              <w:pStyle w:val="Listenabsatz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Beginn der Arbeiten durch das ausführende Unternehmen vor Ort zu beurtei</w:t>
            </w:r>
            <w:r w:rsidR="005D30A2">
              <w:rPr>
                <w:rFonts w:ascii="Arial" w:hAnsi="Arial" w:cs="Arial"/>
                <w:bCs/>
                <w:sz w:val="18"/>
                <w:szCs w:val="18"/>
              </w:rPr>
              <w:t xml:space="preserve">len und ggf. in das Angebot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aufzunehmen</w:t>
            </w:r>
            <w:r w:rsidR="005D30A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30006" w:rsidRPr="006266FE" w:rsidRDefault="00E30006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ED397A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0F3829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80107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C80107" w:rsidRPr="000F3829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107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E30006" w:rsidRDefault="00C80107" w:rsidP="00C80107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107" w:rsidRPr="00D13728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C80107" w:rsidRPr="00E9252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107" w:rsidRPr="00F96B6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E30006" w:rsidRDefault="00C80107" w:rsidP="00C80107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107" w:rsidRPr="00D13728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Pr="00304B90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C80107" w:rsidRPr="000473D3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C80107" w:rsidRPr="00FF6218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C80107" w:rsidRPr="000473D3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5D30A2" w:rsidRPr="008213A3" w:rsidRDefault="005D30A2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380A36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380A36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0107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5F07AE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07AE" w:rsidRPr="00845A1A" w:rsidRDefault="005F07AE" w:rsidP="005F07A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535931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5F07AE" w:rsidRDefault="005F07AE" w:rsidP="00E3000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E30006" w:rsidRDefault="00E30006" w:rsidP="00E3000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0006" w:rsidRPr="00E30006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E30006" w:rsidRDefault="005F07AE" w:rsidP="005F07A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7AE" w:rsidRDefault="005F07AE" w:rsidP="005D30A2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5F07AE" w:rsidRPr="00EC6AEB" w:rsidRDefault="005F07AE" w:rsidP="005D30A2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E30006" w:rsidRDefault="005F07AE" w:rsidP="005F07A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Untergrundegalisierung / </w:t>
            </w:r>
            <w:r w:rsidR="006915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Abdichtung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Dampfdruckausgleichsschicht</w:t>
            </w:r>
            <w:r w:rsidR="006915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33169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FGM003 57M in mind. 2,5 mm Schichtdicke</w:t>
            </w:r>
            <w:r>
              <w:rPr>
                <w:rFonts w:ascii="Arial" w:hAnsi="Arial" w:cs="Arial"/>
                <w:sz w:val="18"/>
                <w:szCs w:val="18"/>
              </w:rPr>
              <w:t>. Qualitätsnachweis der Verlaufsbeschichtung gemäß OS 8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nach RL-SIB.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EBG 13E 1,37</w:t>
            </w:r>
            <w:r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FGM003 grau 57M 13E 3,25</w:t>
            </w:r>
            <w:r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F96B6E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F96B6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Dekorquarzeinstreuung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400FA4" w:rsidRPr="00437DB1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durchgehärtete</w:t>
            </w:r>
            <w:proofErr w:type="spellEnd"/>
            <w:r w:rsidRPr="00B84E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Abdichtung wird bahnenweise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die elastische,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Polyurethanharz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-Versiegelung </w:t>
            </w:r>
            <w:r w:rsidRPr="00437DB1">
              <w:rPr>
                <w:rFonts w:ascii="Arial" w:hAnsi="Arial" w:cs="Arial"/>
                <w:sz w:val="18"/>
                <w:szCs w:val="18"/>
              </w:rPr>
              <w:t>HADALAN</w:t>
            </w:r>
            <w:r w:rsidRPr="00437DB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 PUR Top 32P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transparent als „Klebeschicht“ aufgetragen. Die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Einstreuung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von</w:t>
            </w:r>
            <w:r w:rsidRPr="0005335A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533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Decorquarz</w:t>
            </w:r>
            <w:proofErr w:type="spellEnd"/>
            <w:r w:rsidRPr="0005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0,3-0,8 mm Korngröße erfolgt im Überschuss direkt in die noch frische Schicht. Am Folgetag werden alle nicht gebundenen  </w:t>
            </w:r>
            <w:r w:rsidRPr="0005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Einstreuquarze entfernt und die Fläche wird mit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437DB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 PUR Top 32P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transparent gleichmäßig versiegelt.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00B83">
              <w:rPr>
                <w:rFonts w:ascii="Arial" w:hAnsi="Arial" w:cs="Arial"/>
                <w:sz w:val="18"/>
                <w:szCs w:val="18"/>
              </w:rPr>
              <w:t>HADALAN</w:t>
            </w:r>
            <w:r w:rsidRPr="00D00B8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PUR Top 32P transparent: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Klebeschicht: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ca.</w:t>
            </w:r>
            <w:r w:rsidRPr="00D00B83">
              <w:rPr>
                <w:rFonts w:ascii="Arial" w:hAnsi="Arial" w:cs="Arial"/>
                <w:sz w:val="18"/>
                <w:szCs w:val="18"/>
              </w:rPr>
              <w:t>0,35 kg/m²</w:t>
            </w:r>
          </w:p>
          <w:p w:rsidR="005D30A2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Versiegelung:   ca.0,45 kg/m²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0FA4" w:rsidRPr="007C01CA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00B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5F07AE" w:rsidRPr="007D49BF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0265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B2026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DQ0308</w:t>
            </w:r>
            <w:r w:rsidRPr="00B20265">
              <w:rPr>
                <w:rFonts w:ascii="Arial" w:hAnsi="Arial" w:cs="Arial"/>
                <w:sz w:val="18"/>
                <w:szCs w:val="18"/>
                <w:lang w:val="en-US"/>
              </w:rPr>
              <w:t xml:space="preserve"> 89M: ca.  3,0 kg – 4,0 kg/m²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7D49BF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7D49BF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56882" w:rsidRPr="007D49BF" w:rsidRDefault="00356882">
      <w:pPr>
        <w:rPr>
          <w:lang w:val="en-US"/>
        </w:rPr>
      </w:pPr>
    </w:p>
    <w:sectPr w:rsidR="00356882" w:rsidRPr="007D49BF" w:rsidSect="00621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86" w:rsidRDefault="00691586" w:rsidP="006202E6">
      <w:pPr>
        <w:spacing w:after="0" w:line="240" w:lineRule="auto"/>
      </w:pPr>
      <w:r>
        <w:separator/>
      </w:r>
    </w:p>
  </w:endnote>
  <w:endnote w:type="continuationSeparator" w:id="0">
    <w:p w:rsidR="00691586" w:rsidRDefault="00691586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86" w:rsidRDefault="00691586" w:rsidP="006202E6">
      <w:pPr>
        <w:spacing w:after="0" w:line="240" w:lineRule="auto"/>
      </w:pPr>
      <w:r>
        <w:separator/>
      </w:r>
    </w:p>
  </w:footnote>
  <w:footnote w:type="continuationSeparator" w:id="0">
    <w:p w:rsidR="00691586" w:rsidRDefault="00691586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86" w:rsidRDefault="00691586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473D3"/>
    <w:rsid w:val="00056212"/>
    <w:rsid w:val="0006430A"/>
    <w:rsid w:val="00066A99"/>
    <w:rsid w:val="0007748E"/>
    <w:rsid w:val="000939CD"/>
    <w:rsid w:val="000A2575"/>
    <w:rsid w:val="000A61EB"/>
    <w:rsid w:val="000A6AC5"/>
    <w:rsid w:val="000F3829"/>
    <w:rsid w:val="0010148B"/>
    <w:rsid w:val="00101969"/>
    <w:rsid w:val="00105672"/>
    <w:rsid w:val="00132076"/>
    <w:rsid w:val="0013655A"/>
    <w:rsid w:val="001371BA"/>
    <w:rsid w:val="00147FD5"/>
    <w:rsid w:val="00164D83"/>
    <w:rsid w:val="00180F14"/>
    <w:rsid w:val="00185B07"/>
    <w:rsid w:val="00186EDF"/>
    <w:rsid w:val="00187891"/>
    <w:rsid w:val="00187BF5"/>
    <w:rsid w:val="00192DB0"/>
    <w:rsid w:val="00193746"/>
    <w:rsid w:val="00197E55"/>
    <w:rsid w:val="001A2151"/>
    <w:rsid w:val="001C4F00"/>
    <w:rsid w:val="001D49F1"/>
    <w:rsid w:val="00201379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837A0"/>
    <w:rsid w:val="002B0430"/>
    <w:rsid w:val="002B1B58"/>
    <w:rsid w:val="002C0B89"/>
    <w:rsid w:val="002C5DD2"/>
    <w:rsid w:val="002E10AF"/>
    <w:rsid w:val="002E177A"/>
    <w:rsid w:val="002E75E3"/>
    <w:rsid w:val="002F29C9"/>
    <w:rsid w:val="00304B90"/>
    <w:rsid w:val="003126FC"/>
    <w:rsid w:val="00315C0C"/>
    <w:rsid w:val="00326B25"/>
    <w:rsid w:val="0033169B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400FA4"/>
    <w:rsid w:val="00416007"/>
    <w:rsid w:val="004350DF"/>
    <w:rsid w:val="00442951"/>
    <w:rsid w:val="0044303B"/>
    <w:rsid w:val="00465A32"/>
    <w:rsid w:val="00465C26"/>
    <w:rsid w:val="00476ECE"/>
    <w:rsid w:val="00484998"/>
    <w:rsid w:val="00491228"/>
    <w:rsid w:val="004A3F4E"/>
    <w:rsid w:val="004B00F7"/>
    <w:rsid w:val="004B2D45"/>
    <w:rsid w:val="004C7DD8"/>
    <w:rsid w:val="004E533E"/>
    <w:rsid w:val="004F686C"/>
    <w:rsid w:val="0050046E"/>
    <w:rsid w:val="00511B2B"/>
    <w:rsid w:val="005169DB"/>
    <w:rsid w:val="00520409"/>
    <w:rsid w:val="005206E2"/>
    <w:rsid w:val="00535931"/>
    <w:rsid w:val="0054540D"/>
    <w:rsid w:val="00547CE3"/>
    <w:rsid w:val="0055231F"/>
    <w:rsid w:val="00566B22"/>
    <w:rsid w:val="005675C3"/>
    <w:rsid w:val="00577B1D"/>
    <w:rsid w:val="00590C3B"/>
    <w:rsid w:val="00595A37"/>
    <w:rsid w:val="005D30A2"/>
    <w:rsid w:val="005E518E"/>
    <w:rsid w:val="005F07AE"/>
    <w:rsid w:val="005F2687"/>
    <w:rsid w:val="00607EE0"/>
    <w:rsid w:val="006202E6"/>
    <w:rsid w:val="0062108E"/>
    <w:rsid w:val="00621EF4"/>
    <w:rsid w:val="006221B8"/>
    <w:rsid w:val="00625163"/>
    <w:rsid w:val="006266FE"/>
    <w:rsid w:val="00633671"/>
    <w:rsid w:val="006558F4"/>
    <w:rsid w:val="00661F24"/>
    <w:rsid w:val="0066492D"/>
    <w:rsid w:val="00691586"/>
    <w:rsid w:val="006A1C09"/>
    <w:rsid w:val="006B000F"/>
    <w:rsid w:val="006B2414"/>
    <w:rsid w:val="006C7B0C"/>
    <w:rsid w:val="006D204B"/>
    <w:rsid w:val="006D59DC"/>
    <w:rsid w:val="006F07E9"/>
    <w:rsid w:val="006F5978"/>
    <w:rsid w:val="0071257F"/>
    <w:rsid w:val="00730188"/>
    <w:rsid w:val="00745C2C"/>
    <w:rsid w:val="00752DCE"/>
    <w:rsid w:val="00754FC2"/>
    <w:rsid w:val="00761995"/>
    <w:rsid w:val="00765E30"/>
    <w:rsid w:val="00785C36"/>
    <w:rsid w:val="00792064"/>
    <w:rsid w:val="00794C1B"/>
    <w:rsid w:val="007B004B"/>
    <w:rsid w:val="007B1995"/>
    <w:rsid w:val="007D49BF"/>
    <w:rsid w:val="007E0F01"/>
    <w:rsid w:val="007E79C8"/>
    <w:rsid w:val="00806D04"/>
    <w:rsid w:val="00815C92"/>
    <w:rsid w:val="00817D19"/>
    <w:rsid w:val="00821931"/>
    <w:rsid w:val="00841FFC"/>
    <w:rsid w:val="00844F22"/>
    <w:rsid w:val="00845B66"/>
    <w:rsid w:val="00861FFB"/>
    <w:rsid w:val="0088165E"/>
    <w:rsid w:val="00891F7E"/>
    <w:rsid w:val="008A2A2A"/>
    <w:rsid w:val="008C15C8"/>
    <w:rsid w:val="008E33B8"/>
    <w:rsid w:val="0090131F"/>
    <w:rsid w:val="0090436D"/>
    <w:rsid w:val="00923A22"/>
    <w:rsid w:val="00934FF8"/>
    <w:rsid w:val="0093781A"/>
    <w:rsid w:val="00947557"/>
    <w:rsid w:val="00976D87"/>
    <w:rsid w:val="0098447E"/>
    <w:rsid w:val="00990151"/>
    <w:rsid w:val="009A2684"/>
    <w:rsid w:val="009A6B08"/>
    <w:rsid w:val="009C0309"/>
    <w:rsid w:val="009C16BD"/>
    <w:rsid w:val="009C3BCB"/>
    <w:rsid w:val="009C3C7D"/>
    <w:rsid w:val="00A00B3C"/>
    <w:rsid w:val="00A02A4B"/>
    <w:rsid w:val="00A0692C"/>
    <w:rsid w:val="00A1658D"/>
    <w:rsid w:val="00A563BE"/>
    <w:rsid w:val="00A74922"/>
    <w:rsid w:val="00A853E9"/>
    <w:rsid w:val="00AC14D0"/>
    <w:rsid w:val="00AF1313"/>
    <w:rsid w:val="00AF415B"/>
    <w:rsid w:val="00AF48BD"/>
    <w:rsid w:val="00B00465"/>
    <w:rsid w:val="00B25D4F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3CF0"/>
    <w:rsid w:val="00BA682E"/>
    <w:rsid w:val="00BA755C"/>
    <w:rsid w:val="00BB1C07"/>
    <w:rsid w:val="00BD16F1"/>
    <w:rsid w:val="00BE7A31"/>
    <w:rsid w:val="00BF0D4F"/>
    <w:rsid w:val="00C31301"/>
    <w:rsid w:val="00C44761"/>
    <w:rsid w:val="00C454EF"/>
    <w:rsid w:val="00C4718A"/>
    <w:rsid w:val="00C60A19"/>
    <w:rsid w:val="00C76B2B"/>
    <w:rsid w:val="00C80107"/>
    <w:rsid w:val="00C879DD"/>
    <w:rsid w:val="00CD340E"/>
    <w:rsid w:val="00CD3F33"/>
    <w:rsid w:val="00CE1EE0"/>
    <w:rsid w:val="00CE7F9A"/>
    <w:rsid w:val="00D136E7"/>
    <w:rsid w:val="00D13728"/>
    <w:rsid w:val="00D22760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16366"/>
    <w:rsid w:val="00E30006"/>
    <w:rsid w:val="00E4265A"/>
    <w:rsid w:val="00E53937"/>
    <w:rsid w:val="00E56F73"/>
    <w:rsid w:val="00E6396A"/>
    <w:rsid w:val="00E647F3"/>
    <w:rsid w:val="00E77FC0"/>
    <w:rsid w:val="00E87708"/>
    <w:rsid w:val="00E92527"/>
    <w:rsid w:val="00E94526"/>
    <w:rsid w:val="00EA31BC"/>
    <w:rsid w:val="00EB663C"/>
    <w:rsid w:val="00EC4C83"/>
    <w:rsid w:val="00EC6AEB"/>
    <w:rsid w:val="00ED2F18"/>
    <w:rsid w:val="00ED34C6"/>
    <w:rsid w:val="00ED397A"/>
    <w:rsid w:val="00EF6641"/>
    <w:rsid w:val="00EF7C1C"/>
    <w:rsid w:val="00F031EA"/>
    <w:rsid w:val="00F0712B"/>
    <w:rsid w:val="00F101F7"/>
    <w:rsid w:val="00F13C3A"/>
    <w:rsid w:val="00F15134"/>
    <w:rsid w:val="00F21D4A"/>
    <w:rsid w:val="00F249DE"/>
    <w:rsid w:val="00F301C4"/>
    <w:rsid w:val="00F65A07"/>
    <w:rsid w:val="00F9434F"/>
    <w:rsid w:val="00F96B6E"/>
    <w:rsid w:val="00FA2BA4"/>
    <w:rsid w:val="00FC2BF7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2FEE-87E1-4508-BE4B-B189E55B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Honermann</cp:lastModifiedBy>
  <cp:revision>10</cp:revision>
  <cp:lastPrinted>2015-11-06T08:48:00Z</cp:lastPrinted>
  <dcterms:created xsi:type="dcterms:W3CDTF">2017-02-09T08:32:00Z</dcterms:created>
  <dcterms:modified xsi:type="dcterms:W3CDTF">2017-02-22T10:28:00Z</dcterms:modified>
</cp:coreProperties>
</file>