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6202E6" w:rsidRPr="00A1658D" w:rsidTr="00AF1313">
        <w:tc>
          <w:tcPr>
            <w:tcW w:w="9180" w:type="dxa"/>
          </w:tcPr>
          <w:p w:rsidR="006202E6" w:rsidRPr="007A20E0" w:rsidRDefault="007A20E0" w:rsidP="00A33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Abdichtung von Balkonen, Loggien und Laubengängen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proofErr w:type="spellStart"/>
            <w:r w:rsidRPr="007A20E0">
              <w:rPr>
                <w:rFonts w:ascii="Arial" w:hAnsi="Arial" w:cs="Arial"/>
                <w:b/>
                <w:sz w:val="24"/>
                <w:szCs w:val="24"/>
              </w:rPr>
              <w:t>Einstreuung</w:t>
            </w:r>
            <w:proofErr w:type="spellEnd"/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von Farb-Chips</w:t>
            </w:r>
          </w:p>
        </w:tc>
      </w:tr>
      <w:tr w:rsidR="00FC12E2" w:rsidTr="00AF1313">
        <w:tc>
          <w:tcPr>
            <w:tcW w:w="9180" w:type="dxa"/>
          </w:tcPr>
          <w:p w:rsidR="00FC12E2" w:rsidRPr="007A20E0" w:rsidRDefault="00FC12E2" w:rsidP="00B5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 DIN 18531 (Teil 5)</w:t>
            </w:r>
          </w:p>
          <w:p w:rsidR="00FC12E2" w:rsidRPr="007A20E0" w:rsidRDefault="00FC12E2" w:rsidP="00B533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Abdich</w:t>
            </w:r>
            <w:r w:rsidR="009F73A6">
              <w:rPr>
                <w:rFonts w:ascii="Arial" w:hAnsi="Arial" w:cs="Arial"/>
                <w:b/>
                <w:sz w:val="24"/>
                <w:szCs w:val="24"/>
              </w:rPr>
              <w:t>tung mit Flüssigkunststoff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Bewertung nach OS 8 nach RL-SIB Teil 2</w:t>
            </w:r>
          </w:p>
        </w:tc>
      </w:tr>
      <w:tr w:rsidR="00FC12E2" w:rsidRPr="00FD2FFF" w:rsidTr="00AF1313">
        <w:tc>
          <w:tcPr>
            <w:tcW w:w="9180" w:type="dxa"/>
          </w:tcPr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>Vollständigkeit. Bei der Planung und Kostenkalkulation hat der Verwender des Musterleistungsverzeichnisses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die Planungs- und Ausführungsgrundsätze der DIN 18531 Teil 5 zu beachten, sowie die weiterhin gültigen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DIN 18531-5 (Anhang A) geprüft und mit der CE-Kennzeichnung versehen, aus der u.a. die nachgewiesenen und erforderlichen Leistungsstufen und die Mindesttrockenschichtdicke hervorgehen. Das OS 8 System verfügt als starre, verschleißfeste Beschichtung über keine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rissüberbrückenden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Eigenschaften und darf nur auf Untergründen angewendet werden, bei denen keine Risse zu</w:t>
            </w:r>
            <w:r w:rsidR="005049DB">
              <w:rPr>
                <w:rFonts w:ascii="Arial" w:hAnsi="Arial" w:cs="Arial"/>
                <w:sz w:val="18"/>
                <w:szCs w:val="18"/>
              </w:rPr>
              <w:t xml:space="preserve"> erwarten sind oder vorhandene R</w:t>
            </w:r>
            <w:r>
              <w:rPr>
                <w:rFonts w:ascii="Arial" w:hAnsi="Arial" w:cs="Arial"/>
                <w:sz w:val="18"/>
                <w:szCs w:val="18"/>
              </w:rPr>
              <w:t>isse sich nicht mehr bewegen. Die im Systemaufbau eingesetzten integrierten Nutzschichten verfügen jeweils über Elastizität, UV- und Witterungsbeständigkeit. Die technischen Merkblätter sind zu beachten.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Heinrich Hahne GmbH &amp; Co KG, Heinrich-Hahne-Weg 11, 45711 Datteln, Tel. 02363/56630, info@hahne-bautenschutz.de</w:t>
            </w:r>
          </w:p>
          <w:p w:rsidR="00FC12E2" w:rsidRPr="00FD2FFF" w:rsidRDefault="00FC12E2" w:rsidP="00B53375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F031EA" w:rsidRDefault="00CD340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>h notwendiger Zwischenreinigung</w:t>
            </w:r>
          </w:p>
          <w:p w:rsidR="003524E7" w:rsidRPr="003541A1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0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B08" w:rsidRDefault="009A6B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40E" w:rsidRP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9A6B08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F031EA" w:rsidRDefault="009A6B08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betroffene Bereiche oder Gegenstände durch geeignete 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Maßnahmen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zu schützen</w:t>
            </w:r>
          </w:p>
          <w:p w:rsidR="003524E7" w:rsidRPr="00CD340E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6F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 w:rsidR="003F7518"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Abklopfen auf Hohlstellen</w:t>
            </w:r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Messen des Feuchtigkeitsgehalts </w:t>
            </w:r>
            <w:r w:rsidR="00F65A07" w:rsidRPr="00E87708">
              <w:rPr>
                <w:rFonts w:ascii="Arial" w:hAnsi="Arial" w:cs="Arial"/>
                <w:bCs/>
                <w:sz w:val="18"/>
                <w:szCs w:val="18"/>
              </w:rPr>
              <w:t>zwecks Prüfung und Berücksichtigung erforderlicher Maßnahmen.</w:t>
            </w:r>
          </w:p>
          <w:p w:rsidR="00F65A07" w:rsidRPr="00E87708" w:rsidRDefault="00F65A0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5C36" w:rsidRPr="006266FE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</w:t>
            </w:r>
            <w:r w:rsidR="001371BA">
              <w:rPr>
                <w:rFonts w:ascii="Arial" w:hAnsi="Arial" w:cs="Arial"/>
                <w:bCs/>
                <w:sz w:val="18"/>
                <w:szCs w:val="18"/>
              </w:rPr>
              <w:t>Beginn der Arbeiten durch das ausführende Unternehmen vor Ort zu beurteilen und ggf.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in das Angebot mit aufzunehmen</w:t>
            </w:r>
            <w:r w:rsidR="006E1FC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9011B3" w:rsidRPr="000F3829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9011B3" w:rsidRPr="00E92527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RPr="00881520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304B90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Pr="00FF6218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Pr="008213A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11B3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4616" w:rsidRPr="00845A1A" w:rsidRDefault="00CF4616" w:rsidP="00CF46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A3338D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9F73A6" w:rsidRDefault="00CF4616" w:rsidP="009F73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9F73A6" w:rsidRDefault="009F73A6" w:rsidP="009F73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923A22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9F73A6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9F73A6" w:rsidRDefault="00CF4616" w:rsidP="009F73A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</w:t>
            </w:r>
          </w:p>
          <w:p w:rsidR="009F73A6" w:rsidRPr="00EC6AEB" w:rsidRDefault="009F73A6" w:rsidP="009F73A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9DB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Untergrundegalisierung / Abdichtung / Dampfdruckausgleichsschicht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C2025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57M in mind. 2,5 mm Schichtdicke. Qualitätsnachweis der Verlaufsbeschichtung gemäß OS 8 nach RL-SIB.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1,37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grau 57M 13E 3,25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049DB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0F382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0F382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9DB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881520" w:rsidP="00504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>Farbchipseinstreuung</w:t>
            </w:r>
            <w:proofErr w:type="spellEnd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Aufrollen der elastischen,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 und witterungsbeständigen Klebeschicht HADALAN® PUR Top 32P im gewünschten Farbton mittels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Mohairrolle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Per Hand, 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Einstreubecher oder </w:t>
            </w:r>
            <w:proofErr w:type="spellStart"/>
            <w:r w:rsidRPr="00E44B49">
              <w:rPr>
                <w:rFonts w:ascii="Arial" w:hAnsi="Arial" w:cs="Arial"/>
                <w:sz w:val="18"/>
                <w:szCs w:val="18"/>
              </w:rPr>
              <w:t>Chirongebläse</w:t>
            </w:r>
            <w:proofErr w:type="spellEnd"/>
            <w:r w:rsidRPr="00E44B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werden die</w:t>
            </w:r>
            <w:r w:rsidRPr="00ED03CC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ED03CC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D0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03CC">
              <w:rPr>
                <w:rFonts w:ascii="Arial" w:hAnsi="Arial" w:cs="Arial"/>
                <w:sz w:val="18"/>
                <w:szCs w:val="18"/>
              </w:rPr>
              <w:t>ColourChips</w:t>
            </w:r>
            <w:proofErr w:type="spellEnd"/>
            <w:r w:rsidRPr="00ED03CC">
              <w:rPr>
                <w:rFonts w:ascii="Arial" w:hAnsi="Arial" w:cs="Arial"/>
                <w:sz w:val="18"/>
                <w:szCs w:val="18"/>
              </w:rPr>
              <w:t xml:space="preserve"> 89V</w:t>
            </w:r>
            <w:r>
              <w:rPr>
                <w:rFonts w:ascii="Arial" w:hAnsi="Arial" w:cs="Arial"/>
                <w:sz w:val="18"/>
                <w:szCs w:val="18"/>
              </w:rPr>
              <w:t xml:space="preserve"> gleichmäßig in gewünschter Menge in die frische Schicht eingestreut</w:t>
            </w:r>
            <w:r w:rsidRPr="00E44B49">
              <w:rPr>
                <w:rFonts w:ascii="Arial" w:hAnsi="Arial" w:cs="Arial"/>
                <w:sz w:val="18"/>
                <w:szCs w:val="18"/>
              </w:rPr>
              <w:t>. Nach entsprechender Trocknungszeit werden lose Teile entfernt und der Einstreubelag mit der transparenten</w:t>
            </w:r>
            <w:r>
              <w:rPr>
                <w:rFonts w:ascii="Arial" w:hAnsi="Arial" w:cs="Arial"/>
                <w:sz w:val="18"/>
                <w:szCs w:val="18"/>
              </w:rPr>
              <w:t xml:space="preserve">, lichtechten,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witterungsbeständigen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Endbeschichtung 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PUR Top 32P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versiegelt.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049DB" w:rsidRPr="002731B8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1B8">
              <w:rPr>
                <w:rFonts w:ascii="Arial" w:hAnsi="Arial" w:cs="Arial"/>
                <w:b/>
                <w:sz w:val="18"/>
                <w:szCs w:val="18"/>
                <w:lang w:val="en-US"/>
              </w:rPr>
              <w:t>Verbrauch:</w:t>
            </w:r>
          </w:p>
          <w:p w:rsidR="005049DB" w:rsidRPr="00036918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0369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UR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Top 32P </w:t>
            </w:r>
            <w:proofErr w:type="spellStart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grau</w:t>
            </w:r>
            <w:proofErr w:type="spellEnd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: ca. 0,30 Kg/m²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ColourChips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89V: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 kg/m²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 Top 32P transparent: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 xml:space="preserve"> 0,25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0,35 kg/m²</w:t>
            </w:r>
          </w:p>
          <w:p w:rsidR="009F73A6" w:rsidRPr="00A3338D" w:rsidRDefault="009F73A6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5049DB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 xml:space="preserve">Für </w:t>
            </w:r>
            <w:r w:rsidR="009F73A6">
              <w:rPr>
                <w:rFonts w:ascii="Arial" w:hAnsi="Arial" w:cs="Arial"/>
                <w:sz w:val="18"/>
                <w:szCs w:val="18"/>
              </w:rPr>
              <w:t>eine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erhöhte Rutschhemmk</w:t>
            </w:r>
            <w:r w:rsidR="009F73A6">
              <w:rPr>
                <w:rFonts w:ascii="Arial" w:hAnsi="Arial" w:cs="Arial"/>
                <w:sz w:val="18"/>
                <w:szCs w:val="18"/>
              </w:rPr>
              <w:t>lassifizierung (</w:t>
            </w:r>
            <w:r w:rsidRPr="00E44B49">
              <w:rPr>
                <w:rFonts w:ascii="Arial" w:hAnsi="Arial" w:cs="Arial"/>
                <w:sz w:val="18"/>
                <w:szCs w:val="18"/>
              </w:rPr>
              <w:t>R 12) werden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P 57DD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(0,4-0,6 mm) in die frische Endbeschichtung aus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9F73A6">
              <w:rPr>
                <w:rFonts w:ascii="Arial" w:hAnsi="Arial" w:cs="Arial"/>
                <w:sz w:val="18"/>
                <w:szCs w:val="18"/>
              </w:rPr>
              <w:t xml:space="preserve"> PUR Top 32P </w:t>
            </w:r>
            <w:proofErr w:type="spellStart"/>
            <w:r w:rsidR="009F73A6">
              <w:rPr>
                <w:rFonts w:ascii="Arial" w:hAnsi="Arial" w:cs="Arial"/>
                <w:sz w:val="18"/>
                <w:szCs w:val="18"/>
              </w:rPr>
              <w:t>einge</w:t>
            </w:r>
            <w:proofErr w:type="spellEnd"/>
            <w:r w:rsidR="009F73A6">
              <w:rPr>
                <w:rFonts w:ascii="Arial" w:hAnsi="Arial" w:cs="Arial"/>
                <w:sz w:val="18"/>
                <w:szCs w:val="18"/>
              </w:rPr>
              <w:t>-streut (V</w:t>
            </w:r>
            <w:r w:rsidRPr="00E44B49">
              <w:rPr>
                <w:rFonts w:ascii="Arial" w:hAnsi="Arial" w:cs="Arial"/>
                <w:sz w:val="18"/>
                <w:szCs w:val="18"/>
              </w:rPr>
              <w:t>erbrauch Glasperlen: ca. 0,065 kg/m²)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882" w:rsidRPr="00503D21" w:rsidRDefault="00356882"/>
    <w:sectPr w:rsidR="00356882" w:rsidRPr="00503D21" w:rsidSect="00621EF4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7" w:rsidRDefault="006E1FC7" w:rsidP="006202E6">
      <w:pPr>
        <w:spacing w:after="0" w:line="240" w:lineRule="auto"/>
      </w:pPr>
      <w:r>
        <w:separator/>
      </w:r>
    </w:p>
  </w:endnote>
  <w:end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7" w:rsidRDefault="006E1FC7" w:rsidP="006202E6">
      <w:pPr>
        <w:spacing w:after="0" w:line="240" w:lineRule="auto"/>
      </w:pPr>
      <w:r>
        <w:separator/>
      </w:r>
    </w:p>
  </w:footnote>
  <w:foot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36918"/>
    <w:rsid w:val="000473D3"/>
    <w:rsid w:val="00052770"/>
    <w:rsid w:val="00056212"/>
    <w:rsid w:val="00066A99"/>
    <w:rsid w:val="0007748E"/>
    <w:rsid w:val="000850E0"/>
    <w:rsid w:val="000939CD"/>
    <w:rsid w:val="000A0A46"/>
    <w:rsid w:val="000A2575"/>
    <w:rsid w:val="000A61EB"/>
    <w:rsid w:val="000A6AC5"/>
    <w:rsid w:val="000C5C13"/>
    <w:rsid w:val="000D1143"/>
    <w:rsid w:val="000F3829"/>
    <w:rsid w:val="0010148B"/>
    <w:rsid w:val="00101969"/>
    <w:rsid w:val="00132076"/>
    <w:rsid w:val="0013655A"/>
    <w:rsid w:val="001371BA"/>
    <w:rsid w:val="00147FD5"/>
    <w:rsid w:val="00164D83"/>
    <w:rsid w:val="00173321"/>
    <w:rsid w:val="00180F14"/>
    <w:rsid w:val="00186EDF"/>
    <w:rsid w:val="00187891"/>
    <w:rsid w:val="00187BF5"/>
    <w:rsid w:val="00192DB0"/>
    <w:rsid w:val="00193746"/>
    <w:rsid w:val="001A2151"/>
    <w:rsid w:val="001E21BC"/>
    <w:rsid w:val="00201F4A"/>
    <w:rsid w:val="00220081"/>
    <w:rsid w:val="00231589"/>
    <w:rsid w:val="00232C5A"/>
    <w:rsid w:val="00235079"/>
    <w:rsid w:val="00235283"/>
    <w:rsid w:val="0023794B"/>
    <w:rsid w:val="00245E0D"/>
    <w:rsid w:val="00254303"/>
    <w:rsid w:val="00262924"/>
    <w:rsid w:val="002631E3"/>
    <w:rsid w:val="00266240"/>
    <w:rsid w:val="002731B8"/>
    <w:rsid w:val="002837A0"/>
    <w:rsid w:val="002B0430"/>
    <w:rsid w:val="002B1B58"/>
    <w:rsid w:val="002C0B89"/>
    <w:rsid w:val="002C5DD2"/>
    <w:rsid w:val="002D3513"/>
    <w:rsid w:val="002E10AF"/>
    <w:rsid w:val="002E177A"/>
    <w:rsid w:val="002E75E3"/>
    <w:rsid w:val="002F29C9"/>
    <w:rsid w:val="00304B90"/>
    <w:rsid w:val="00315C0C"/>
    <w:rsid w:val="00326B25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3F7518"/>
    <w:rsid w:val="00416007"/>
    <w:rsid w:val="004350DF"/>
    <w:rsid w:val="00442951"/>
    <w:rsid w:val="0044303B"/>
    <w:rsid w:val="00446163"/>
    <w:rsid w:val="00456767"/>
    <w:rsid w:val="00465A32"/>
    <w:rsid w:val="00465C26"/>
    <w:rsid w:val="00470B6F"/>
    <w:rsid w:val="00476ECE"/>
    <w:rsid w:val="00484998"/>
    <w:rsid w:val="00491228"/>
    <w:rsid w:val="004A3F4E"/>
    <w:rsid w:val="004B00F7"/>
    <w:rsid w:val="004B2D45"/>
    <w:rsid w:val="004F686C"/>
    <w:rsid w:val="0050046E"/>
    <w:rsid w:val="00503D21"/>
    <w:rsid w:val="005049DB"/>
    <w:rsid w:val="00511B2B"/>
    <w:rsid w:val="00514F2D"/>
    <w:rsid w:val="005169DB"/>
    <w:rsid w:val="00520409"/>
    <w:rsid w:val="005206E2"/>
    <w:rsid w:val="00523332"/>
    <w:rsid w:val="0054540D"/>
    <w:rsid w:val="00547CE3"/>
    <w:rsid w:val="0055231F"/>
    <w:rsid w:val="005675C3"/>
    <w:rsid w:val="00577B1D"/>
    <w:rsid w:val="005A2463"/>
    <w:rsid w:val="005C43B8"/>
    <w:rsid w:val="005E518E"/>
    <w:rsid w:val="005F2687"/>
    <w:rsid w:val="00607EE0"/>
    <w:rsid w:val="006202E6"/>
    <w:rsid w:val="00621EF4"/>
    <w:rsid w:val="006221B8"/>
    <w:rsid w:val="00625163"/>
    <w:rsid w:val="006266FE"/>
    <w:rsid w:val="00633671"/>
    <w:rsid w:val="006558F4"/>
    <w:rsid w:val="00661F24"/>
    <w:rsid w:val="006A0191"/>
    <w:rsid w:val="006A1C09"/>
    <w:rsid w:val="006B000F"/>
    <w:rsid w:val="006B2414"/>
    <w:rsid w:val="006C7B0C"/>
    <w:rsid w:val="006D204B"/>
    <w:rsid w:val="006D36C2"/>
    <w:rsid w:val="006D59DC"/>
    <w:rsid w:val="006E1FC7"/>
    <w:rsid w:val="006F07E9"/>
    <w:rsid w:val="006F5978"/>
    <w:rsid w:val="0071257F"/>
    <w:rsid w:val="00730188"/>
    <w:rsid w:val="00752DCE"/>
    <w:rsid w:val="00754FC2"/>
    <w:rsid w:val="00761995"/>
    <w:rsid w:val="00785C36"/>
    <w:rsid w:val="00792064"/>
    <w:rsid w:val="007A20E0"/>
    <w:rsid w:val="007B004B"/>
    <w:rsid w:val="007B1995"/>
    <w:rsid w:val="007E79C8"/>
    <w:rsid w:val="00806D04"/>
    <w:rsid w:val="00815C92"/>
    <w:rsid w:val="00817D19"/>
    <w:rsid w:val="00821931"/>
    <w:rsid w:val="00841FFC"/>
    <w:rsid w:val="00844F22"/>
    <w:rsid w:val="00861FFB"/>
    <w:rsid w:val="00881520"/>
    <w:rsid w:val="0088165E"/>
    <w:rsid w:val="00891F7E"/>
    <w:rsid w:val="008A2A2A"/>
    <w:rsid w:val="008A5B62"/>
    <w:rsid w:val="008C15C8"/>
    <w:rsid w:val="008E33B8"/>
    <w:rsid w:val="009011B3"/>
    <w:rsid w:val="0090131F"/>
    <w:rsid w:val="0090436D"/>
    <w:rsid w:val="00923A22"/>
    <w:rsid w:val="0093781A"/>
    <w:rsid w:val="00947557"/>
    <w:rsid w:val="00976D87"/>
    <w:rsid w:val="00990151"/>
    <w:rsid w:val="009A2684"/>
    <w:rsid w:val="009A6B08"/>
    <w:rsid w:val="009C0309"/>
    <w:rsid w:val="009C16BD"/>
    <w:rsid w:val="009C3BCB"/>
    <w:rsid w:val="009C3C7D"/>
    <w:rsid w:val="009C5B13"/>
    <w:rsid w:val="009F73A6"/>
    <w:rsid w:val="00A00B3C"/>
    <w:rsid w:val="00A02A4B"/>
    <w:rsid w:val="00A0692C"/>
    <w:rsid w:val="00A1658D"/>
    <w:rsid w:val="00A24050"/>
    <w:rsid w:val="00A3338D"/>
    <w:rsid w:val="00A33D92"/>
    <w:rsid w:val="00A74922"/>
    <w:rsid w:val="00A853E9"/>
    <w:rsid w:val="00AC14D0"/>
    <w:rsid w:val="00AC4FC4"/>
    <w:rsid w:val="00AF1313"/>
    <w:rsid w:val="00AF415B"/>
    <w:rsid w:val="00AF48BD"/>
    <w:rsid w:val="00B00465"/>
    <w:rsid w:val="00B25D4F"/>
    <w:rsid w:val="00B340AC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682E"/>
    <w:rsid w:val="00BA755C"/>
    <w:rsid w:val="00BB1C07"/>
    <w:rsid w:val="00BD16F1"/>
    <w:rsid w:val="00BD3863"/>
    <w:rsid w:val="00BE7A31"/>
    <w:rsid w:val="00BF0D4F"/>
    <w:rsid w:val="00C20254"/>
    <w:rsid w:val="00C31301"/>
    <w:rsid w:val="00C44761"/>
    <w:rsid w:val="00C454EF"/>
    <w:rsid w:val="00C4718A"/>
    <w:rsid w:val="00C60A19"/>
    <w:rsid w:val="00C76B2B"/>
    <w:rsid w:val="00C879DD"/>
    <w:rsid w:val="00CD340E"/>
    <w:rsid w:val="00CD3F33"/>
    <w:rsid w:val="00CE1EE0"/>
    <w:rsid w:val="00CE7F9A"/>
    <w:rsid w:val="00CF4616"/>
    <w:rsid w:val="00D136E7"/>
    <w:rsid w:val="00D13728"/>
    <w:rsid w:val="00D13EB2"/>
    <w:rsid w:val="00D22760"/>
    <w:rsid w:val="00D3456C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05A79"/>
    <w:rsid w:val="00E11A9B"/>
    <w:rsid w:val="00E16366"/>
    <w:rsid w:val="00E4265A"/>
    <w:rsid w:val="00E5476B"/>
    <w:rsid w:val="00E56F73"/>
    <w:rsid w:val="00E6396A"/>
    <w:rsid w:val="00E647F3"/>
    <w:rsid w:val="00E77FC0"/>
    <w:rsid w:val="00E87708"/>
    <w:rsid w:val="00E92527"/>
    <w:rsid w:val="00E94526"/>
    <w:rsid w:val="00EA31BC"/>
    <w:rsid w:val="00EA6486"/>
    <w:rsid w:val="00EC4C83"/>
    <w:rsid w:val="00EC6AEB"/>
    <w:rsid w:val="00ED03CC"/>
    <w:rsid w:val="00ED2F18"/>
    <w:rsid w:val="00ED34C6"/>
    <w:rsid w:val="00ED67B7"/>
    <w:rsid w:val="00EF6641"/>
    <w:rsid w:val="00EF7C1C"/>
    <w:rsid w:val="00F031EA"/>
    <w:rsid w:val="00F0712B"/>
    <w:rsid w:val="00F101F7"/>
    <w:rsid w:val="00F13C3A"/>
    <w:rsid w:val="00F14709"/>
    <w:rsid w:val="00F15134"/>
    <w:rsid w:val="00F21D4A"/>
    <w:rsid w:val="00F249DE"/>
    <w:rsid w:val="00F301C4"/>
    <w:rsid w:val="00F65A07"/>
    <w:rsid w:val="00F9434F"/>
    <w:rsid w:val="00FA2BA4"/>
    <w:rsid w:val="00FC12E2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69C9-BC2E-45E5-B35C-EB02B3FA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Honermann</cp:lastModifiedBy>
  <cp:revision>8</cp:revision>
  <cp:lastPrinted>2015-11-06T08:48:00Z</cp:lastPrinted>
  <dcterms:created xsi:type="dcterms:W3CDTF">2017-02-09T08:34:00Z</dcterms:created>
  <dcterms:modified xsi:type="dcterms:W3CDTF">2017-02-22T10:27:00Z</dcterms:modified>
</cp:coreProperties>
</file>