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6202E6" w:rsidTr="00AF1313">
        <w:tc>
          <w:tcPr>
            <w:tcW w:w="9180" w:type="dxa"/>
          </w:tcPr>
          <w:p w:rsidR="007A20E0" w:rsidRPr="007A20E0" w:rsidRDefault="007A20E0" w:rsidP="003733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Abdichtung mit Flüssigkunststoff in </w:t>
            </w:r>
            <w:r w:rsidR="003733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mm ohne Gewebeeinlage</w:t>
            </w:r>
          </w:p>
        </w:tc>
      </w:tr>
      <w:tr w:rsidR="006202E6" w:rsidRPr="00FD2FFF" w:rsidTr="00AF1313">
        <w:tc>
          <w:tcPr>
            <w:tcW w:w="9180" w:type="dxa"/>
          </w:tcPr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BC7392" w:rsidRDefault="00BC7392" w:rsidP="00BC7392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BC7392" w:rsidRDefault="00BC7392" w:rsidP="00BC739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F14709" w:rsidRPr="00FD2FFF" w:rsidRDefault="00F14709" w:rsidP="00FD2FFF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C7392" w:rsidRDefault="00BC7392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5C36" w:rsidRPr="006266FE" w:rsidRDefault="00785C36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37335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CA1ABA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  <w:p w:rsidR="00CF4616" w:rsidRPr="00EC6AEB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Untergrundegalisierung / Dampfdruckausgleichsschicht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82767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2,0 mm Schichtdicke aufbringen. Qualitätsnachweis der Verlaufsbeschichtung gemäß OS 8.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1,10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2,60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52770" w:rsidTr="005169DB">
        <w:trPr>
          <w:trHeight w:val="2375"/>
        </w:trPr>
        <w:tc>
          <w:tcPr>
            <w:tcW w:w="8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Pr="00CD340E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Abdichtung mit</w:t>
            </w:r>
            <w:r w:rsidR="00373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="0037335E">
              <w:rPr>
                <w:rFonts w:ascii="Arial" w:hAnsi="Arial" w:cs="Arial"/>
                <w:b/>
                <w:bCs/>
                <w:sz w:val="18"/>
                <w:szCs w:val="18"/>
              </w:rPr>
              <w:t>Komp</w:t>
            </w:r>
            <w:proofErr w:type="spellEnd"/>
            <w:r w:rsidR="0037335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elastischer</w:t>
            </w:r>
            <w:r w:rsidR="00373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Beschichtung 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Nach 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>Durchhärtung der Grundierung wird die zu beschichtende Fläche in 1 Arbeitsgang mit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35E">
              <w:rPr>
                <w:rFonts w:ascii="Arial" w:hAnsi="Arial" w:cs="Arial"/>
                <w:sz w:val="18"/>
                <w:szCs w:val="18"/>
              </w:rPr>
              <w:t>FBA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35E">
              <w:rPr>
                <w:rFonts w:ascii="Arial" w:hAnsi="Arial" w:cs="Arial"/>
                <w:sz w:val="18"/>
                <w:szCs w:val="18"/>
              </w:rPr>
              <w:t>32P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überarbeitet.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Aufkantungsbereiche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Sockel,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Geländerpfosten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sowie Türelemente können im gleichen Arbeitsgang ausgeführt werden. Unter Zugabe von 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029C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TX 57DD - </w:t>
            </w:r>
            <w:r>
              <w:rPr>
                <w:rFonts w:ascii="Arial" w:hAnsi="Arial" w:cs="Arial"/>
                <w:sz w:val="18"/>
                <w:szCs w:val="18"/>
              </w:rPr>
              <w:t xml:space="preserve">Stellmittel kann die Schichtstärke in senkrechten Bereichen sicher gestellt werden. Metallische Untergründe vorab mit HADALAN HV2 30DD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2589E" w:rsidRPr="0000586F" w:rsidRDefault="00C2589E" w:rsidP="00C2589E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sz w:val="18"/>
                <w:szCs w:val="18"/>
              </w:rPr>
              <w:t>Verbrauch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Schichtstärke:  </w:t>
            </w:r>
          </w:p>
          <w:p w:rsidR="00C2589E" w:rsidRDefault="00C2589E" w:rsidP="00C2589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E5349">
              <w:rPr>
                <w:rFonts w:ascii="Arial" w:hAnsi="Arial" w:cs="Arial"/>
                <w:sz w:val="18"/>
                <w:szCs w:val="18"/>
              </w:rPr>
              <w:t>HADALAN</w:t>
            </w:r>
            <w:r w:rsidRPr="004E53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35E">
              <w:rPr>
                <w:rFonts w:ascii="Arial" w:hAnsi="Arial" w:cs="Arial"/>
                <w:sz w:val="18"/>
                <w:szCs w:val="18"/>
              </w:rPr>
              <w:t>FBA 32P</w:t>
            </w:r>
            <w:r w:rsidRPr="004E5349">
              <w:rPr>
                <w:rFonts w:ascii="Arial" w:hAnsi="Arial" w:cs="Arial"/>
                <w:sz w:val="18"/>
                <w:szCs w:val="18"/>
              </w:rPr>
              <w:t>: ca. 1,</w:t>
            </w:r>
            <w:r w:rsidR="0037335E">
              <w:rPr>
                <w:rFonts w:ascii="Arial" w:hAnsi="Arial" w:cs="Arial"/>
                <w:sz w:val="18"/>
                <w:szCs w:val="18"/>
              </w:rPr>
              <w:t>5</w:t>
            </w:r>
            <w:r w:rsidRPr="004E5349">
              <w:rPr>
                <w:rFonts w:ascii="Arial" w:hAnsi="Arial" w:cs="Arial"/>
                <w:sz w:val="18"/>
                <w:szCs w:val="18"/>
              </w:rPr>
              <w:t xml:space="preserve"> kg/m²</w:t>
            </w:r>
            <w:r>
              <w:rPr>
                <w:rFonts w:ascii="Arial" w:hAnsi="Arial" w:cs="Arial"/>
                <w:sz w:val="18"/>
                <w:szCs w:val="18"/>
              </w:rPr>
              <w:t xml:space="preserve"> pro 1mm Schichtdicke</w:t>
            </w:r>
          </w:p>
          <w:p w:rsidR="0037335E" w:rsidRPr="004E5349" w:rsidRDefault="0037335E" w:rsidP="00C2589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827671" w:rsidRPr="006F2F4D" w:rsidRDefault="00827671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82F" w:rsidRDefault="00BE082F" w:rsidP="00BE082F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CF4616" w:rsidRPr="00E44B49" w:rsidRDefault="0037335E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 die noch frische Abdichtungsschicht </w:t>
            </w:r>
            <w:r w:rsidRPr="004E5349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4E53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FBA 32P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werden p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er Hand, 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="00CF4616"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616">
              <w:rPr>
                <w:rFonts w:ascii="Arial" w:hAnsi="Arial" w:cs="Arial"/>
                <w:sz w:val="18"/>
                <w:szCs w:val="18"/>
              </w:rPr>
              <w:t>die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="00CF4616"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4616"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 w:rsidR="00052770">
              <w:rPr>
                <w:rFonts w:ascii="Arial" w:hAnsi="Arial" w:cs="Arial"/>
                <w:sz w:val="18"/>
                <w:szCs w:val="18"/>
              </w:rPr>
              <w:t xml:space="preserve"> gleichmäßig in gewünschter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Menge in die frische Schicht eingestreut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 w:rsidR="00052770"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 w:rsidR="00052770"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 w:rsidR="00052770"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="00CF4616"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770">
              <w:rPr>
                <w:rFonts w:ascii="Arial" w:hAnsi="Arial" w:cs="Arial"/>
                <w:sz w:val="18"/>
                <w:szCs w:val="18"/>
              </w:rPr>
              <w:t>PUR Top 32P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2731B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Für den Erhalt einer erhöhte</w:t>
            </w:r>
            <w:r w:rsidR="00052770">
              <w:rPr>
                <w:rFonts w:ascii="Arial" w:hAnsi="Arial" w:cs="Arial"/>
                <w:sz w:val="18"/>
                <w:szCs w:val="18"/>
              </w:rPr>
              <w:t>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Rutschhemmklassifizierung (Bewertungsgruppe 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PUR Top 32P gleichmäßig eingestreut (Beispielverbrauch Glasperlen: ca. 0,065 kg/m²)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85" w:rsidRDefault="00E70785" w:rsidP="006202E6">
      <w:pPr>
        <w:spacing w:after="0" w:line="240" w:lineRule="auto"/>
      </w:pPr>
      <w:r>
        <w:separator/>
      </w:r>
    </w:p>
  </w:endnote>
  <w:endnote w:type="continuationSeparator" w:id="0">
    <w:p w:rsidR="00E70785" w:rsidRDefault="00E70785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85" w:rsidRDefault="00E70785" w:rsidP="006202E6">
      <w:pPr>
        <w:spacing w:after="0" w:line="240" w:lineRule="auto"/>
      </w:pPr>
      <w:r>
        <w:separator/>
      </w:r>
    </w:p>
  </w:footnote>
  <w:footnote w:type="continuationSeparator" w:id="0">
    <w:p w:rsidR="00E70785" w:rsidRDefault="00E70785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939CD"/>
    <w:rsid w:val="000A0A46"/>
    <w:rsid w:val="000A2575"/>
    <w:rsid w:val="000A61EB"/>
    <w:rsid w:val="000A6AC5"/>
    <w:rsid w:val="000C5C13"/>
    <w:rsid w:val="000D1143"/>
    <w:rsid w:val="000F3829"/>
    <w:rsid w:val="0010148B"/>
    <w:rsid w:val="00101969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927D7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3765B"/>
    <w:rsid w:val="003403DF"/>
    <w:rsid w:val="00346D3C"/>
    <w:rsid w:val="00347DF0"/>
    <w:rsid w:val="003500DA"/>
    <w:rsid w:val="003524E7"/>
    <w:rsid w:val="003541A1"/>
    <w:rsid w:val="00356882"/>
    <w:rsid w:val="00370602"/>
    <w:rsid w:val="0037335E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2767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C7392"/>
    <w:rsid w:val="00BD16F1"/>
    <w:rsid w:val="00BD3863"/>
    <w:rsid w:val="00BE082F"/>
    <w:rsid w:val="00BE7A31"/>
    <w:rsid w:val="00BF0D4F"/>
    <w:rsid w:val="00C2589E"/>
    <w:rsid w:val="00C31301"/>
    <w:rsid w:val="00C44761"/>
    <w:rsid w:val="00C454EF"/>
    <w:rsid w:val="00C4718A"/>
    <w:rsid w:val="00C60A19"/>
    <w:rsid w:val="00C76B2B"/>
    <w:rsid w:val="00C879DD"/>
    <w:rsid w:val="00CA1ABA"/>
    <w:rsid w:val="00CD340E"/>
    <w:rsid w:val="00CD3F33"/>
    <w:rsid w:val="00CE1EE0"/>
    <w:rsid w:val="00CE7F9A"/>
    <w:rsid w:val="00CF4616"/>
    <w:rsid w:val="00D136E7"/>
    <w:rsid w:val="00D13728"/>
    <w:rsid w:val="00D22760"/>
    <w:rsid w:val="00D37967"/>
    <w:rsid w:val="00D40010"/>
    <w:rsid w:val="00D41B18"/>
    <w:rsid w:val="00D7033D"/>
    <w:rsid w:val="00D92A09"/>
    <w:rsid w:val="00D966A6"/>
    <w:rsid w:val="00D969E9"/>
    <w:rsid w:val="00DA1A58"/>
    <w:rsid w:val="00DE5D98"/>
    <w:rsid w:val="00DE69EB"/>
    <w:rsid w:val="00DF3452"/>
    <w:rsid w:val="00E05A79"/>
    <w:rsid w:val="00E11A9B"/>
    <w:rsid w:val="00E16366"/>
    <w:rsid w:val="00E16F80"/>
    <w:rsid w:val="00E4265A"/>
    <w:rsid w:val="00E5476B"/>
    <w:rsid w:val="00E56F73"/>
    <w:rsid w:val="00E6396A"/>
    <w:rsid w:val="00E647F3"/>
    <w:rsid w:val="00E70785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65A07"/>
    <w:rsid w:val="00F9434F"/>
    <w:rsid w:val="00FA2BA4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EF7F-7B58-4E02-8378-D575861A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4</cp:revision>
  <cp:lastPrinted>2015-11-06T08:48:00Z</cp:lastPrinted>
  <dcterms:created xsi:type="dcterms:W3CDTF">2017-06-01T13:08:00Z</dcterms:created>
  <dcterms:modified xsi:type="dcterms:W3CDTF">2017-06-01T13:18:00Z</dcterms:modified>
</cp:coreProperties>
</file>